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通过仪陇县“数字生活”消费新场景建设部分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子项目评审名单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2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59"/>
        <w:gridCol w:w="4576"/>
        <w:gridCol w:w="5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4576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521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32"/>
                <w:szCs w:val="32"/>
                <w:vertAlign w:val="baseline"/>
                <w:lang w:eastAsia="zh-CN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多元化应用场景电商直播基地</w:t>
            </w:r>
          </w:p>
        </w:tc>
        <w:tc>
          <w:tcPr>
            <w:tcW w:w="4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仪陇县德乡嫂电商直播基地建设项目</w:t>
            </w:r>
          </w:p>
        </w:tc>
        <w:tc>
          <w:tcPr>
            <w:tcW w:w="5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仪陇德轩农业科技有限责任公司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川山铺农产品直播基地建设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四川川山铺农业开发有限责任公司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“客家牛肉”电商直播基地建设项目</w:t>
            </w:r>
          </w:p>
        </w:tc>
        <w:tc>
          <w:tcPr>
            <w:tcW w:w="5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四川客家兄弟食品有限公司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腊肉制品直播基地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建设项目</w:t>
            </w:r>
          </w:p>
        </w:tc>
        <w:tc>
          <w:tcPr>
            <w:tcW w:w="5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四川同耕纪农业科技有限公司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仪陇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·红线里网红直播孵化基地建设项目</w:t>
            </w:r>
          </w:p>
        </w:tc>
        <w:tc>
          <w:tcPr>
            <w:tcW w:w="5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四川省德瑞欣旅文化传媒有限公司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冷链仓储物流中心</w:t>
            </w:r>
          </w:p>
        </w:tc>
        <w:tc>
          <w:tcPr>
            <w:tcW w:w="4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电商产业园冷链仓储物流中心项目</w:t>
            </w:r>
          </w:p>
        </w:tc>
        <w:tc>
          <w:tcPr>
            <w:tcW w:w="5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四川德懋农业发展有限公司</w:t>
            </w:r>
          </w:p>
        </w:tc>
      </w:tr>
    </w:tbl>
    <w:p/>
    <w:p/>
    <w:sectPr>
      <w:pgSz w:w="16838" w:h="11906" w:orient="landscape"/>
      <w:pgMar w:top="1531" w:right="2098" w:bottom="1531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707CB"/>
    <w:rsid w:val="3E3707CB"/>
    <w:rsid w:val="69417995"/>
    <w:rsid w:val="698F5F35"/>
    <w:rsid w:val="6E3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2023-12-22T08:06:00Z</dcterms:created>
  <dc:creator>我就是我</dc:creator>
  <cp:lastModifiedBy>Administrator</cp:lastModifiedBy>
  <dcterms:modified xsi:type="dcterms:W3CDTF">2023-12-22T08:34:55Z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C2898C78FF4D49E4A472F866C27E807E</vt:lpwstr>
  </property>
</Properties>
</file>